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75" w:rsidRPr="006F1375" w:rsidRDefault="006F1375" w:rsidP="006F13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 программе «Начальная школа XXI века»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b/>
          <w:bCs/>
          <w:noProof/>
          <w:color w:val="0066DD"/>
          <w:sz w:val="24"/>
          <w:szCs w:val="24"/>
          <w:lang w:eastAsia="ru-RU"/>
        </w:rPr>
        <w:drawing>
          <wp:inline distT="0" distB="0" distL="0" distR="0" wp14:anchorId="48D36F99" wp14:editId="726D0D3B">
            <wp:extent cx="1885950" cy="2857500"/>
            <wp:effectExtent l="0" t="0" r="0" b="0"/>
            <wp:docPr id="1" name="Рисунок 1" descr="Программа &quot;Начальная школа 21 век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&quot;Начальная школа 21 век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3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УМК «Начальная школа XXI века» (под ред. проф. Н.Ф. Виноградовой)</w:t>
      </w: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один из самых популярных комплектов сегодня. Это во многом объясняется тем, что авторский коллектив проекта удостоен, пожалуй, самой высокой награды в области образования — </w:t>
      </w:r>
      <w:r w:rsidRPr="006F13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премии Президента Российской Федерации.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по УМК «Начальная школа XXI века» учатся школьники большинства субъектов РФ. Учителя, работающие по комплекту, отзываются о нем как об учебно-методической литературе, которая обеспечивает выполнение задач модернизации начального образования.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F1375">
        <w:rPr>
          <w:rFonts w:ascii="Times New Roman" w:hAnsi="Times New Roman" w:cs="Times New Roman"/>
          <w:color w:val="333333"/>
          <w:sz w:val="24"/>
          <w:szCs w:val="24"/>
        </w:rPr>
        <w:t xml:space="preserve">Учебники системы </w:t>
      </w:r>
      <w:r w:rsidRPr="006F1375">
        <w:rPr>
          <w:rStyle w:val="a5"/>
          <w:rFonts w:ascii="Times New Roman" w:hAnsi="Times New Roman" w:cs="Times New Roman"/>
          <w:color w:val="333333"/>
          <w:sz w:val="24"/>
          <w:szCs w:val="24"/>
        </w:rPr>
        <w:t>«Начальная школа XXI века»</w:t>
      </w:r>
      <w:r w:rsidRPr="006F1375">
        <w:rPr>
          <w:rFonts w:ascii="Times New Roman" w:hAnsi="Times New Roman" w:cs="Times New Roman"/>
          <w:color w:val="333333"/>
          <w:sz w:val="24"/>
          <w:szCs w:val="24"/>
        </w:rPr>
        <w:t xml:space="preserve"> успешно прошли экспертизы Российской академии наук (РАН) и Росси</w:t>
      </w:r>
      <w:bookmarkStart w:id="0" w:name="_GoBack"/>
      <w:bookmarkEnd w:id="0"/>
      <w:r w:rsidRPr="006F1375">
        <w:rPr>
          <w:rFonts w:ascii="Times New Roman" w:hAnsi="Times New Roman" w:cs="Times New Roman"/>
          <w:color w:val="333333"/>
          <w:sz w:val="24"/>
          <w:szCs w:val="24"/>
        </w:rPr>
        <w:t>йской академии образования (РАО) в 2010 году. Экспертные заключения, полученные в двух Российских академиях, содержат однозначный вывод, о том, что данная система обеспечивает выполнение требований к результатам освоения основной образовательной программы начального общего образования.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F1375">
        <w:rPr>
          <w:rStyle w:val="a6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Все учебники системы «Начальная школа XXI века» входят в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 (Приказ </w:t>
      </w:r>
      <w:proofErr w:type="spellStart"/>
      <w:r w:rsidRPr="006F1375">
        <w:rPr>
          <w:rStyle w:val="a6"/>
          <w:rFonts w:ascii="Times New Roman" w:hAnsi="Times New Roman" w:cs="Times New Roman"/>
          <w:b/>
          <w:bCs/>
          <w:color w:val="333333"/>
          <w:sz w:val="24"/>
          <w:szCs w:val="24"/>
        </w:rPr>
        <w:t>Минобрнауки</w:t>
      </w:r>
      <w:proofErr w:type="spellEnd"/>
      <w:r w:rsidRPr="006F1375">
        <w:rPr>
          <w:rStyle w:val="a6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РФ № 2885 от 27 декабря 2011 г.).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F1375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В связи с переходом на ФГОС НОО учебники комплекта не перерабатывались кардинально, но в методический аппарат, в аппарат ориентировки и в справочный аппарат были внесены изменения для того, чтобы соответствие новым требованиям стало более явным и для учителя, и для ребенка. </w:t>
      </w:r>
      <w:r w:rsidRPr="006F1375">
        <w:rPr>
          <w:rFonts w:ascii="Times New Roman" w:hAnsi="Times New Roman" w:cs="Times New Roman"/>
          <w:color w:val="333333"/>
          <w:sz w:val="24"/>
          <w:szCs w:val="24"/>
        </w:rPr>
        <w:t>Были внесены необходимые изменения и в пособия для учителя. Это объясняется тем, что для авторского коллектива и издательства одной из приоритетных остается задача сделать работу учителя максимально эффективной, заранее предложив ему варианты решения проблем, возникающих в учебном процессе. В помощь педагогам на сайте издательства «ВЕНТАНА-ГРАФ» опубликован вариант основной образовательной программы общеобразовательного учреждения, работающего по системе учебников «Начальная школа ХХ</w:t>
      </w:r>
      <w:proofErr w:type="gramStart"/>
      <w:r w:rsidRPr="006F1375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gramEnd"/>
      <w:r w:rsidRPr="006F1375">
        <w:rPr>
          <w:rFonts w:ascii="Times New Roman" w:hAnsi="Times New Roman" w:cs="Times New Roman"/>
          <w:color w:val="333333"/>
          <w:sz w:val="24"/>
          <w:szCs w:val="24"/>
        </w:rPr>
        <w:t xml:space="preserve"> века».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F1375">
        <w:rPr>
          <w:rFonts w:ascii="Times New Roman" w:hAnsi="Times New Roman" w:cs="Times New Roman"/>
          <w:color w:val="333333"/>
          <w:sz w:val="24"/>
          <w:szCs w:val="24"/>
        </w:rPr>
        <w:t>Непосредственное участие в разработке примерной основной образовательной программы начального общего образования позволило авторам системы в процессе доработки учебников, рабочих тетрадей и методических пособий обогатить их современным содержанием и методическим аппаратом, нацеленным на решение задач, стоящих перед начальным общим образованием на современном этапе развития общества. Задача такой модернизации облегчалась тем, что с самого своего возникновения в 1997 году основной дидактической идеей комплекта «Начальная школа XXI века» был системно-</w:t>
      </w:r>
      <w:proofErr w:type="spellStart"/>
      <w:r w:rsidRPr="006F1375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деятельностный</w:t>
      </w:r>
      <w:proofErr w:type="spellEnd"/>
      <w:r w:rsidRPr="006F1375">
        <w:rPr>
          <w:rFonts w:ascii="Times New Roman" w:hAnsi="Times New Roman" w:cs="Times New Roman"/>
          <w:color w:val="333333"/>
          <w:sz w:val="24"/>
          <w:szCs w:val="24"/>
        </w:rPr>
        <w:t xml:space="preserve"> подход. Дети, прошедшие </w:t>
      </w:r>
      <w:proofErr w:type="gramStart"/>
      <w:r w:rsidRPr="006F1375">
        <w:rPr>
          <w:rFonts w:ascii="Times New Roman" w:hAnsi="Times New Roman" w:cs="Times New Roman"/>
          <w:color w:val="333333"/>
          <w:sz w:val="24"/>
          <w:szCs w:val="24"/>
        </w:rPr>
        <w:t>обучение по</w:t>
      </w:r>
      <w:proofErr w:type="gramEnd"/>
      <w:r w:rsidRPr="006F1375">
        <w:rPr>
          <w:rFonts w:ascii="Times New Roman" w:hAnsi="Times New Roman" w:cs="Times New Roman"/>
          <w:color w:val="333333"/>
          <w:sz w:val="24"/>
          <w:szCs w:val="24"/>
        </w:rPr>
        <w:t xml:space="preserve"> данным учебникам, неизменно показывают хороший результат не только при итоговой аттестации и в педагогической диагностике, но и в международных педагогических исследованиях. В результате применения системы «Начальная школа XXI века» в учебном процессе осуществляется становление основ гражданской идентичности и мировоззрения обучающихся. Успешно формируются универсальные учебные действия. На материале данных учебников и сопровождающих их учебно-методических материалов учителя начальной школы могут успешно осуществлять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ценностей, а также системно работать над укреплением физического и духовного здоровья обучающихся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F1375">
        <w:rPr>
          <w:rStyle w:val="a6"/>
          <w:rFonts w:ascii="Times New Roman" w:hAnsi="Times New Roman" w:cs="Times New Roman"/>
          <w:b/>
          <w:bCs/>
          <w:color w:val="333333"/>
          <w:sz w:val="24"/>
          <w:szCs w:val="24"/>
        </w:rPr>
        <w:t>Система «Начальная школа XXI века» включает в себя полный набор пособий, обеспечивающих достижение требований основной образовательной программы начального общего образования:</w:t>
      </w:r>
      <w:r w:rsidRPr="006F1375">
        <w:rPr>
          <w:rFonts w:ascii="Times New Roman" w:hAnsi="Times New Roman" w:cs="Times New Roman"/>
          <w:color w:val="333333"/>
          <w:sz w:val="24"/>
          <w:szCs w:val="24"/>
        </w:rPr>
        <w:t xml:space="preserve"> программы и учебники по всем предметам учебного плана начального общего образования, учебные тетради к ним, методические пособия, дидактические материалы (включая электронные образовательные ресурсы), программы и пособия по внеурочной деятельности. Неотъемлемой частью системы «Начальная школа XXI века» являются издания, обеспечивающие процедуру оценки достижения планируемых результатов и педагогическую диагностику.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Система «Начальная школа XXI века» всемерно учитывает возрастные и индивидуальные особенности </w:t>
      </w:r>
      <w:proofErr w:type="gramStart"/>
      <w:r w:rsidRPr="006F1375">
        <w:rPr>
          <w:rStyle w:val="a6"/>
          <w:rFonts w:ascii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6F1375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на ступени начального общего образования, поддерживает </w:t>
      </w:r>
      <w:proofErr w:type="spellStart"/>
      <w:r w:rsidRPr="006F1375">
        <w:rPr>
          <w:rStyle w:val="a6"/>
          <w:rFonts w:ascii="Times New Roman" w:hAnsi="Times New Roman" w:cs="Times New Roman"/>
          <w:color w:val="333333"/>
          <w:sz w:val="24"/>
          <w:szCs w:val="24"/>
        </w:rPr>
        <w:t>самоценность</w:t>
      </w:r>
      <w:proofErr w:type="spellEnd"/>
      <w:r w:rsidRPr="006F1375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данной ступени как фундамента всего последующего образования. </w:t>
      </w:r>
      <w:r w:rsidRPr="006F137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Опираясь на </w:t>
      </w:r>
      <w:proofErr w:type="gramStart"/>
      <w:r w:rsidRPr="006F1375">
        <w:rPr>
          <w:rFonts w:ascii="Times New Roman" w:hAnsi="Times New Roman" w:cs="Times New Roman"/>
          <w:color w:val="333333"/>
          <w:sz w:val="24"/>
          <w:szCs w:val="24"/>
        </w:rPr>
        <w:t>опыт дошкольного детства и закладывая</w:t>
      </w:r>
      <w:proofErr w:type="gramEnd"/>
      <w:r w:rsidRPr="006F1375">
        <w:rPr>
          <w:rFonts w:ascii="Times New Roman" w:hAnsi="Times New Roman" w:cs="Times New Roman"/>
          <w:color w:val="333333"/>
          <w:sz w:val="24"/>
          <w:szCs w:val="24"/>
        </w:rPr>
        <w:t xml:space="preserve"> основы предметных знаний и универсальных учебных действий, система «Начальная школа XXI века», обеспечивает преемственность с основными образовательными программами дошкольного и основного общего образования.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Одно из главных отличий проекта УМК «Начальная школа XXI века» от других проектов по начальной школе заключается в построении </w:t>
      </w:r>
      <w:r w:rsidRPr="006F13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системы педагогической диагностики</w:t>
      </w: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целенаправленно с 1 по 4 класс.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 в первую очередь направлен на полноценное индивидуальное развитие ребенка и его успешное обучение. Именно поэтому особое значение в нем играет педагогическая диагностика, которая должна осуществляться непосредственно учителем исходя из индивидуально-дифференцированного подхода к обучению. Данная диагностика не заменяет, а дополняет собой психологическую диагностику, поскольку у нее другие задачи и цели.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Педагогическая диагностика</w:t>
      </w: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дает возможность уже на начальном этапе определять готовность ученика к обучению в школе. А затем — увидеть, насколько прочно усвоены знания и умения; действительно ли произошли изменения в развитии того или иного ребенка, или они были достаточно поверхностны; на что должны быть направлены усилия учителя — нуждается ли класс в подробном повторении уже пройденного материала или можно двигаться дальше.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Педагогическая диагностика</w:t>
      </w: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проверяет не только и не столько знания, сколько процесс решения той или иной учебной задачи, способ, которым действует ученик. В данном контексте такая диагностика имеет несомненные преимущества по сравнению с обычными проверочными работами. Помимо прочего во время нее ученики чувствуют себя свободнее, так как им не выставляют за нее оценки.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проводить данную диагностику регулярно на протяжении всех четырех лет начальной школы, можно отчетливо наблюдать динамику продвижения учеников и во время приходить им на помощь, если это необходимо.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какие же возможности предоставляет данная диагностика?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lastRenderedPageBreak/>
        <w:t>Учителю</w:t>
      </w: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понимание проблем каждого ученика и знание того, как их исправить, возможность оценить и проанализировать особенности примененной методики, эффективность проводимой дифференцированной работы на уроках, помогает увидеть негативные моменты, требующие изменений.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Ученику</w:t>
      </w: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позволяет снять напряжение, поскольку диагностическая работа отличается от обычной контрольной работы, прежде всего тем, что её результаты не оцениваются по пятибалльной шкале оценок.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УМК «Начальная школа XXI века» реализован основной принцип обучения: начальная школа должна быть </w:t>
      </w:r>
      <w:proofErr w:type="spellStart"/>
      <w:r w:rsidRPr="006F13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природосообразной</w:t>
      </w:r>
      <w:proofErr w:type="spellEnd"/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есть соответствовать потребностям детей этого возраста (в познании, общении, разнообразной продуктивной деятельности), учитывать типологические и индивидуальные особенности их познавательной деятельности и уровень социализации.</w:t>
      </w:r>
    </w:p>
    <w:p w:rsidR="006F1375" w:rsidRPr="006F1375" w:rsidRDefault="006F1375" w:rsidP="006F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этой точки зрения особенно важен адаптационный период в первом классе, организация которого должна помочь каждому первокласснику с учетом его готовности к школьному обучению безболезненно перейти от дошкольного детства к школьному этапу жизни. Поэтому авторы особое внимание уделили созданию новых интегрированных курсов, изучаемых в первое полугодие 1 класса («Грамота», «Окружающий мир»), которые наряду с образовательными функциями обеспечивали бы реализацию функции «мягкой» адаптации детей к новой деятельности. Это побудило авторов, используя все достижения методики предметного обучения, особое внимание при изучении конкретного предмета обратить </w:t>
      </w:r>
      <w:proofErr w:type="gramStart"/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1375" w:rsidRPr="006F1375" w:rsidRDefault="006F1375" w:rsidP="006F137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приоритетное использование наглядно-образного мышления как типичного для детей этого возраста;</w:t>
      </w:r>
    </w:p>
    <w:p w:rsidR="006F1375" w:rsidRPr="006F1375" w:rsidRDefault="006F1375" w:rsidP="006F137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целесообразное включение игровых методов обучения, которая остается важнейшим методов обучения младших школьников на протяжении всех лет пребывания в школе, хотя доля и цели игры меняются от 1 к 4 классам;</w:t>
      </w:r>
    </w:p>
    <w:p w:rsidR="006F1375" w:rsidRPr="006F1375" w:rsidRDefault="006F1375" w:rsidP="006F137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13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такую организация учебного процесса, которая обеспечивала бы ситуацию успеха для каждого ученика и возможность обучаться в индивидуальном темпе.</w:t>
      </w:r>
    </w:p>
    <w:p w:rsidR="00F43CCB" w:rsidRPr="006F1375" w:rsidRDefault="00F43CCB" w:rsidP="006F1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CB" w:rsidRPr="006F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16CB"/>
    <w:multiLevelType w:val="multilevel"/>
    <w:tmpl w:val="49F6F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75"/>
    <w:rsid w:val="006F1375"/>
    <w:rsid w:val="00F4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7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F1375"/>
    <w:rPr>
      <w:b/>
      <w:bCs/>
    </w:rPr>
  </w:style>
  <w:style w:type="character" w:styleId="a6">
    <w:name w:val="Emphasis"/>
    <w:basedOn w:val="a0"/>
    <w:uiPriority w:val="20"/>
    <w:qFormat/>
    <w:rsid w:val="006F13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7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F1375"/>
    <w:rPr>
      <w:b/>
      <w:bCs/>
    </w:rPr>
  </w:style>
  <w:style w:type="character" w:styleId="a6">
    <w:name w:val="Emphasis"/>
    <w:basedOn w:val="a0"/>
    <w:uiPriority w:val="20"/>
    <w:qFormat/>
    <w:rsid w:val="006F13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12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form.ru/wp-content/uploads/2010/01/school21vek_prog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1211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2013-04-17T08:28:00Z</dcterms:created>
  <dcterms:modified xsi:type="dcterms:W3CDTF">2013-04-17T08:32:00Z</dcterms:modified>
</cp:coreProperties>
</file>