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33A6B">
        <w:rPr>
          <w:b/>
          <w:color w:val="222222"/>
        </w:rPr>
        <w:t>Этическ</w:t>
      </w:r>
      <w:r w:rsidRPr="00333A6B">
        <w:rPr>
          <w:b/>
          <w:color w:val="222222"/>
        </w:rPr>
        <w:t>ий</w:t>
      </w:r>
      <w:r w:rsidRPr="00333A6B">
        <w:rPr>
          <w:b/>
          <w:color w:val="222222"/>
        </w:rPr>
        <w:t xml:space="preserve"> кодекс</w:t>
      </w:r>
      <w:r w:rsidRPr="00333A6B">
        <w:rPr>
          <w:b/>
          <w:color w:val="222222"/>
        </w:rPr>
        <w:t xml:space="preserve"> участников образовательного процесса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33A6B">
        <w:rPr>
          <w:b/>
          <w:color w:val="222222"/>
        </w:rPr>
        <w:t>Саратовской области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 xml:space="preserve">1. Цели, задачи и область </w:t>
      </w:r>
      <w:proofErr w:type="gramStart"/>
      <w:r w:rsidRPr="00333A6B">
        <w:rPr>
          <w:rStyle w:val="a4"/>
          <w:b/>
          <w:bCs/>
          <w:i w:val="0"/>
          <w:color w:val="222222"/>
        </w:rPr>
        <w:t>применения Этического кодекса участников образовательного процесса Саратовской области</w:t>
      </w:r>
      <w:proofErr w:type="gramEnd"/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Этический кодекс участников образовательного процесса Саратовской области (далее - Кодекс) представляет собой свод морально-нравственных норм поведения и общения (норм этики) участников образовательного процесса внутри образовательной организации и во внешнем мире. Кодекс составлен на основе общепризнанных принципов и норм международного права, законодательства Российской Федерации.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Участники образовательного процесса: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обучающиеся,</w:t>
      </w:r>
      <w:bookmarkStart w:id="0" w:name="_GoBack"/>
      <w:bookmarkEnd w:id="0"/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педагогические работники,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администрация образовательной организации,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 xml:space="preserve">- родители (законные представители) </w:t>
      </w:r>
      <w:proofErr w:type="gramStart"/>
      <w:r w:rsidRPr="00333A6B">
        <w:rPr>
          <w:rStyle w:val="a4"/>
          <w:i w:val="0"/>
          <w:color w:val="222222"/>
        </w:rPr>
        <w:t>обучающихся</w:t>
      </w:r>
      <w:proofErr w:type="gramEnd"/>
      <w:r w:rsidRPr="00333A6B">
        <w:rPr>
          <w:rStyle w:val="a4"/>
          <w:i w:val="0"/>
          <w:color w:val="222222"/>
        </w:rPr>
        <w:t>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Цели Кодекса: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 xml:space="preserve">- повышение </w:t>
      </w:r>
      <w:proofErr w:type="gramStart"/>
      <w:r w:rsidRPr="00333A6B">
        <w:rPr>
          <w:rStyle w:val="a4"/>
          <w:i w:val="0"/>
          <w:color w:val="222222"/>
        </w:rPr>
        <w:t>уровня культуры взаимоотношений участников образовательного процесса</w:t>
      </w:r>
      <w:proofErr w:type="gramEnd"/>
      <w:r w:rsidRPr="00333A6B">
        <w:rPr>
          <w:rStyle w:val="a4"/>
          <w:i w:val="0"/>
          <w:color w:val="222222"/>
        </w:rPr>
        <w:t>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формирование положительного микроклимата в педагогическом и ученическом коллективах;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содействие выполнению миссии и достижению стратегических целей образовательной организации;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формирование и защита положительной репутации (имиджа) образовательной организации;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выработка стремления участников образовательного процесса к высокому уровню культуры взаимоотношений в повседневной деятельности.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Основные задачи Кодекса: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определение этических принципов поведения участников образовательного процесса;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 xml:space="preserve">- установление </w:t>
      </w:r>
      <w:proofErr w:type="gramStart"/>
      <w:r w:rsidRPr="00333A6B">
        <w:rPr>
          <w:rStyle w:val="a4"/>
          <w:i w:val="0"/>
          <w:color w:val="222222"/>
        </w:rPr>
        <w:t>основ регламентации поведения участников образовательного процесса</w:t>
      </w:r>
      <w:proofErr w:type="gramEnd"/>
      <w:r w:rsidRPr="00333A6B">
        <w:rPr>
          <w:rStyle w:val="a4"/>
          <w:i w:val="0"/>
          <w:color w:val="222222"/>
        </w:rPr>
        <w:t xml:space="preserve"> в сложных (или нестандартных) этических ситуациях;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обеспечение осознания участниками образовательного процесса их персональной ответственности за исполнение своих обязанностей;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- обеспечение осознания участниками образовательного процесса их персональной роли в реализации функций образовательной организации.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2. Основные принципы внутренних взаимоотношений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2.1. Участники образовательного процесса во внутренних взаимоотношениях руководствуются следующими принципами: профессионализм, ответственность, справедливость, терпимость, демократичность, партнерство и солидарность.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Участник образовательного процесса рассматривается в первую очередь как личность, создающая свой человеческий потенциал и активно проявляющая себя в трудовой (учебной) или иной общественно признаваемой деятельности. Он стремится к саморазвитию и применению личных качеств с целью повышения эффективности своей деятельности и деятельности образовательной организации в целом.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создает всем участникам образовательного процесса условия для взаимного сотрудничества.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Свобода каждого - как участника образовательного процесса реализуется не в ущерб свободе других участников образовательного процесса.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Участник образовательного процесса несет ответственность перед самим собой, перед другими участниками образовательного процесса и перед образовательной организацией.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Основные качества участника образовательного процесса: ответственность, инициативность, доброжелательность, дружелюбие, стремление к развитию, честности, открытости, справедливости и соблюдению надлежащего уровня культуры взаимоотношений.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 xml:space="preserve">Участие в реализации функций образовательной организации предполагает высокую результативность деятельности всех участников образовательного процесса, что </w:t>
      </w:r>
      <w:r w:rsidRPr="00333A6B">
        <w:rPr>
          <w:rStyle w:val="a4"/>
          <w:i w:val="0"/>
          <w:color w:val="222222"/>
        </w:rPr>
        <w:lastRenderedPageBreak/>
        <w:t>способствует сохранению и постоянному повышению конкурентоспособности образовательной организации и его структур.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Отношения образовательной организации с участниками образовательного процесса строятся на принципах долгосрочного взаимодействия, уважения и четкого исполнения взаимных обязательств.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рассматривает человеческий потенциал участников образовательного процесса как источник совместной деятельности, при которой учитываются интересы всех участников образовательного процесса, уделяется внимание проявлению их личных качеств, обеспечению социальными гарантиями и соблюдению ценностных приоритетов.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При любом изменении в образовательной организации должна быть учтена необходимость адаптации каждого участника образовательного процесса к новым обязанностям, функциям и задачам, а также к новому коллективу, в том числе, применения индивидуальных мер и поддержания общей доброжелательной атмосферы. Применяемые действия должны быть направлены на быстрое налаживание эффективной деятельности после изменений.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При разрешении проблем, возникающих в образовательном процессе, все его участники, в первую очередь, руководствуются принципом справедливости, а также принципом защиты интересов образовательной организации, основанном на правилах настоящего Кодекса и правилах, отраженных в ее внутренних локальных актах.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2.2. Правила поведения.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Отношения между участниками образовательного процесса основаны на гуманистических принципах и являются равноправными.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Особую ценность для образовательной организации представляет умение участников образовательной организации работать в команде. При этом их деятельность оценивается индивидуально, с учетом возрастных, физических и психологических особенностей.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Во всех возникающих сложных (или конфликтных) ситуациях следует руководствоваться принципом соблюдения интересов и имиджа образовательной организации, а также законных прав участников образовательного процесса. Участники образовательного процесса не допускают унижения личности, проявлений дискриминации по половому, национальному и религиозному признаку в отношении других участников образовательного процесса.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Во взаимоотношениях участников образовательного процесса возможны критические замечания. Критика, направленная на работу, взгляды и поступки участников образовательного процесса не должны унижать подвергаемое критике лицо. Критика обязана быть обоснованной, конструктивной, тактичной, необидной. Преследование за критику строго запрещено.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Участники образовательного процесса уважают традиции образовательной организации, бережно относятся к ее имуществу, следят за чистотой и порядком в образовательной организации.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Допускается неформальное (без фиксации конфликтов в письменной форме) разрешение проблем образовательного процесса между участниками образовательного процесса, если это способствует наиболее эффективной его организации и установлению взаимного согласия. При этом стороны стремятся к диалогу и скорейшему разрешению спорных вопросов.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Участники образовательного процесса имеют право на неприкосновенность личной жизни, однако, выбранный ими образ жизни не должен наносить ущерб престижу образовательной организации, мешать исполнению ее уставных обязанностей.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приветствует различные формы общения участников образовательного процесса: совместное выполнение проектов, обсуждение и решение рабочих вопросов, выработку новых направлений развития, а также совместное проведение культурных, научных, общественно полезных и спортивных мероприятий.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lastRenderedPageBreak/>
        <w:t>Участники образовательного процесса обязаны заботиться о том, чтобы их действия не приносили вред другим, а также исполнять требования, установленные законодательством и общепринятыми нормами этики.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вправе разрабатывать правила поведения для участников образовательного процесса, не противоречащие законодательству Российской Федерации и согласующиеся с нормами настоящего Кодекса.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3. Основные принципы внешних отношений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3.1. Основные принципы внешних отношений участников образовательного процесса: законность, демократичность, партнерство и сотрудничество.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Участники образовательного процесса, являясь представителями образовательной организации, внимательны к насущным потребностям и проблемам друг друга и нацелены на совместную эффективную деятельность, направленную на повышение престижа образовательной организации.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Внешние отношения участников образовательного процесса строятся на основе соблюдения принципов ответственного отношения к себе и окружающим, взаимного уважения и открытости.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3.2. Образовательная организация способствует налаживанию деловых  контактов в целях развития и совершенствования отношений с другими образовательными организациями и всеми участниками образовательного процесса, последовательно исполняет взятые на себя обязательства.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Во всех областях своей деятельности образовательная организация стремится к партнерству, честной, свободной и открытой конкуренции.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Деятельность образовательной организации нацелена на длительное и эффективное сотрудничество с другими образовательными организациями и всеми участниками образовательного процесса.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дорожит своей деловой репутацией (имиджем).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При возникновении разногласий и споров основным инструментом их решения являются переговоры и поиск взаимных компромиссов.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выстраивает взаимоотношения на основе соблюдения законодательства Российской Федерации, Саратовской области, локальных актов образовательной организации, норм и правил деловой этики и настоящего Кодекса.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3.3. Образовательная организация выстраивает и поддерживает с представителями органов власти, общественности и средств массовой информации уважительные и конструктивные отношения, основанные на соблюдении законодательства Российской Федерации, Саратовской области и исключающие конфликт интересов.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организация, как субъект образовательной деятельности, является образцом законопослушного поведения, предоставляя отчетность и информацию о своей деятельности.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стремится к соблюдению высоких стандартов предоставляемых образовательных услуг.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Образовательная организация взаимодействует с представителями общественности в рамках, предусмотренных законодательством Российской Федерации. Допускается общение уполномоченных представителей образовательной организации с представителями средств массовой информации. В своих контактах с представителями средств массовой информации образовательная организация стремится к обеспечению безопасности всех участников образовательного процесса.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Вполне допустимы и даже приветствуются положительные отзывы, комментарии и реклама участников образовательного процесса об образовательной организации за ее пределами на научно-практических конференциях, мастер-классах и других формах общения.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Участники образовательного процесса стремятся к объективности, не допускают распространения недостоверной информации, а также использования сведений, полученных в ходе выполнения своих взаимоотношений, в своих личных интересах или не по назначению при взаимоотношениях со средствами массовой информации.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lastRenderedPageBreak/>
        <w:t>4. Общий стиль решения конфликтных ситуаций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Кодекс не описывает все возможные конфликты интересов, которые могут возникать: к нему следует прибегать в ситуациях, когда личный интерес участника образовательного процесса явно противоречит интересам других участников образовательного процесса или образовательной организации в целом.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Все участники образовательного процесса стремятся к осуществлению бесконфликтной деятельности и уважительному отношению друг к другу.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Сферы потенциальных конфликтов оперативно выявляются, сводятся к минимуму и ставятся под строгий контроль.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Эффективное функционирование образовательной организации строится через определение зон ответственности, обязанностей участников образовательного процесса и исключение ситуаций, когда зона ответственности участника образовательного процесса допускает конфликт интересов.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Разрешение конфликтов производится таким образом, чтобы возможный ущерб от него для деятельности образовательной организации и участников образовательного процесса был минимальным. Возникшая конфликтная ситуация разрешается в максимально короткие сроки.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Приветствуется урегулирование конфликтов при помощи конструктивных переговоров и предупреждение потенциально конфликтных ситуаций.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При коллегиальном урегулировании конфликтных ситуаций, возникших между участниками образовательного процесса, принимаются в расчет не только обстоятельства их возникновения, но и возрастные, физические и психологические особенности сторон конфликта.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При разрешении конфликтов соблюдаются принципы доброжелательности, профессионализма, открытости, справедливости и честности.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 случае возникновения конфликтов с внешними структурами участники образовательного процесса действуют с учетом интересов образовательной организации.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Ни одна из структур образовательной организации и ни один из участников образовательного процесса не имеет права пользоваться исключительным положением для разрешения конфликтной ситуации в свою пользу.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5. Исполнение Кодекса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Все участники образовательного процесса, независимо от своего статуса или занимаемой должности, обязаны неукоснительно соблюдать нормы и требования Кодекса.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Все участники образовательного процесса должны быть ознакомлены с положениями Кодекса.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Выработка и принятие решений участниками образовательного процесса, несоответствующих нормам этики, не допустимы.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Кодекс – управленческий инструмент, который можно использовать для разрешения сложных этических ситуаций. Для этого в образовательной организации может создаваться "комиссия по этике", в обязанность которой входит разрешение этических ситуаций, реагирование на вопросы и заявления участников образовательного процесса.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b/>
          <w:bCs/>
          <w:i w:val="0"/>
          <w:color w:val="222222"/>
        </w:rPr>
        <w:t>6. Заключительные положения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Культура и этичность взаимоотношений в равной степени являются приоритетом и зоной ответственности каждого участника образовательного процесса.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Каждый участник образовательного процесса, подвергшийся критике со стороны других участников образовательного процесса по поводу нарушения этики поведения, вправе потребовать объективного рассмотрения допущенных им отступлений от норм Кодекса.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Текст Кодекса может изменяться и дополняться (на основании повторных открытых публичных обсуждений) в процессе использования на практике, а также служить основой для создания локальных актов образовательных организаций, регламентирующих правила поведения участников образовательного процесса с учетом типов образовательных организаций и видов деятельности.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lastRenderedPageBreak/>
        <w:t>Изменения и дополнения в Кодекс оформляются в письменном виде в форме приложения к настоящему Кодексу.</w:t>
      </w:r>
    </w:p>
    <w:p w:rsidR="00333A6B" w:rsidRPr="00333A6B" w:rsidRDefault="00333A6B" w:rsidP="00333A6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 w:rsidRPr="00333A6B">
        <w:rPr>
          <w:rStyle w:val="a4"/>
          <w:i w:val="0"/>
          <w:color w:val="222222"/>
        </w:rPr>
        <w:t>Кодекс рекомендован к внедрению и использованию образовательными организациями Саратовской области с 1 февраля 2015 года.</w:t>
      </w:r>
    </w:p>
    <w:p w:rsidR="000D7E8A" w:rsidRPr="00333A6B" w:rsidRDefault="000D7E8A" w:rsidP="00333A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7E8A" w:rsidRPr="00333A6B" w:rsidSect="00333A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C"/>
    <w:rsid w:val="000D7E8A"/>
    <w:rsid w:val="00333A6B"/>
    <w:rsid w:val="008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3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3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Школа-ПК</dc:creator>
  <cp:keywords/>
  <dc:description/>
  <cp:lastModifiedBy>Школа-ПК</cp:lastModifiedBy>
  <cp:revision>3</cp:revision>
  <dcterms:created xsi:type="dcterms:W3CDTF">2015-02-05T11:32:00Z</dcterms:created>
  <dcterms:modified xsi:type="dcterms:W3CDTF">2015-02-05T11:35:00Z</dcterms:modified>
</cp:coreProperties>
</file>